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3923C8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6CA2BFD6" w:rsidR="00BA5FF1" w:rsidRPr="00B557C6" w:rsidRDefault="00BA5FF1" w:rsidP="003923C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3923C8">
        <w:rPr>
          <w:rFonts w:ascii="Times New Roman" w:hAnsi="Times New Roman" w:cs="Times New Roman"/>
          <w:b/>
          <w:bCs/>
          <w:sz w:val="14"/>
          <w:szCs w:val="14"/>
        </w:rPr>
        <w:t>42</w:t>
      </w:r>
      <w:r w:rsidR="003A172D" w:rsidRPr="00B557C6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B557C6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9C2897" w:rsidRDefault="00BA5FF1" w:rsidP="003923C8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BE58139" w14:textId="388B5185" w:rsidR="007C1AB9" w:rsidRPr="009C2897" w:rsidRDefault="009C2897" w:rsidP="003923C8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9C2897">
        <w:rPr>
          <w:rFonts w:ascii="Times New Roman" w:hAnsi="Times New Roman" w:cs="Times New Roman"/>
          <w:sz w:val="14"/>
          <w:szCs w:val="14"/>
        </w:rPr>
        <w:t>Prefeitura Municipal de Salto do Itararé, Estado do Paraná, localizad</w:t>
      </w:r>
      <w:r>
        <w:rPr>
          <w:rFonts w:ascii="Times New Roman" w:hAnsi="Times New Roman" w:cs="Times New Roman"/>
          <w:sz w:val="14"/>
          <w:szCs w:val="14"/>
        </w:rPr>
        <w:t>a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 na Rua Eduardo Bertoni Junior, 471, centro, Salto do Itararé-PR, </w:t>
      </w:r>
      <w:r w:rsidR="005C169A" w:rsidRPr="009C2897">
        <w:rPr>
          <w:rFonts w:ascii="Times New Roman" w:hAnsi="Times New Roman" w:cs="Times New Roman"/>
          <w:sz w:val="14"/>
          <w:szCs w:val="14"/>
        </w:rPr>
        <w:t>torna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3923C8">
        <w:rPr>
          <w:rFonts w:ascii="Times New Roman" w:hAnsi="Times New Roman" w:cs="Times New Roman"/>
          <w:b/>
          <w:bCs/>
          <w:sz w:val="14"/>
          <w:szCs w:val="14"/>
        </w:rPr>
        <w:t>42</w:t>
      </w:r>
      <w:r w:rsidR="00C430E4" w:rsidRPr="00B557C6">
        <w:rPr>
          <w:rFonts w:ascii="Times New Roman" w:hAnsi="Times New Roman" w:cs="Times New Roman"/>
          <w:b/>
          <w:bCs/>
          <w:sz w:val="14"/>
          <w:szCs w:val="14"/>
        </w:rPr>
        <w:t>/2021</w:t>
      </w:r>
      <w:r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B557C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9916A8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="00254466" w:rsidRPr="00B557C6">
        <w:rPr>
          <w:rFonts w:ascii="Times New Roman" w:hAnsi="Times New Roman" w:cs="Times New Roman"/>
          <w:b/>
          <w:bCs/>
          <w:sz w:val="14"/>
          <w:szCs w:val="14"/>
        </w:rPr>
        <w:t>POR ITEM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CONTRATAÇÃO </w:t>
      </w:r>
      <w:r w:rsidR="00FC55C9">
        <w:rPr>
          <w:rFonts w:ascii="Times New Roman" w:eastAsia="Times New Roman" w:hAnsi="Times New Roman" w:cs="Times New Roman"/>
          <w:b/>
          <w:sz w:val="14"/>
          <w:szCs w:val="14"/>
        </w:rPr>
        <w:t>DE INSTRUTOR DE CANTO DO CORAL “JOCAS”</w:t>
      </w:r>
      <w:r w:rsidR="00881833" w:rsidRPr="00FC55C9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FC55C9">
        <w:rPr>
          <w:rFonts w:ascii="Times New Roman" w:hAnsi="Times New Roman" w:cs="Times New Roman"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9C2897">
        <w:rPr>
          <w:rFonts w:ascii="Times New Roman" w:hAnsi="Times New Roman" w:cs="Times New Roman"/>
          <w:sz w:val="14"/>
          <w:szCs w:val="14"/>
        </w:rPr>
        <w:t xml:space="preserve">O credenciamento dos interessados será no dia </w:t>
      </w:r>
      <w:r w:rsidR="00FC55C9">
        <w:rPr>
          <w:rFonts w:ascii="Times New Roman" w:hAnsi="Times New Roman" w:cs="Times New Roman"/>
          <w:sz w:val="14"/>
          <w:szCs w:val="14"/>
        </w:rPr>
        <w:t>05/10/2021</w:t>
      </w:r>
      <w:r w:rsidRPr="009C2897">
        <w:rPr>
          <w:rFonts w:ascii="Times New Roman" w:hAnsi="Times New Roman" w:cs="Times New Roman"/>
          <w:sz w:val="14"/>
          <w:szCs w:val="14"/>
        </w:rPr>
        <w:t xml:space="preserve">, até às 09h30min e a abertura da sessão pública, com recebimento dos envelopes de “propostas de preços”, “documentos de habilitação” e abertura dos respectivos envelopes, dia </w:t>
      </w:r>
      <w:r w:rsidR="00292144">
        <w:rPr>
          <w:rFonts w:ascii="Times New Roman" w:hAnsi="Times New Roman" w:cs="Times New Roman"/>
          <w:sz w:val="14"/>
          <w:szCs w:val="14"/>
        </w:rPr>
        <w:t>05/10/2021</w:t>
      </w:r>
      <w:r w:rsidRPr="009C2897">
        <w:rPr>
          <w:rFonts w:ascii="Times New Roman" w:hAnsi="Times New Roman" w:cs="Times New Roman"/>
          <w:sz w:val="14"/>
          <w:szCs w:val="14"/>
        </w:rPr>
        <w:t>, a partir das 09h30min.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</w:t>
      </w:r>
      <w:r w:rsidR="004F5232">
        <w:rPr>
          <w:rFonts w:ascii="Times New Roman" w:hAnsi="Times New Roman" w:cs="Times New Roman"/>
          <w:sz w:val="14"/>
          <w:szCs w:val="14"/>
        </w:rPr>
        <w:t xml:space="preserve"> </w:t>
      </w:r>
      <w:r w:rsidRPr="009C2897">
        <w:rPr>
          <w:rFonts w:ascii="Times New Roman" w:hAnsi="Times New Roman" w:cs="Times New Roman"/>
          <w:sz w:val="14"/>
          <w:szCs w:val="14"/>
        </w:rPr>
        <w:t>3579-1607.</w:t>
      </w:r>
    </w:p>
    <w:p w14:paraId="4E9B30B0" w14:textId="77777777" w:rsidR="007C1AB9" w:rsidRPr="00B557C6" w:rsidRDefault="007C1AB9" w:rsidP="003923C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299E1D15" w:rsidR="007C1AB9" w:rsidRPr="00B557C6" w:rsidRDefault="007C1AB9" w:rsidP="003923C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4C86" w14:textId="77777777" w:rsidR="005835FA" w:rsidRDefault="005835FA" w:rsidP="00BA5FF1">
      <w:pPr>
        <w:spacing w:after="0" w:line="240" w:lineRule="auto"/>
      </w:pPr>
      <w:r>
        <w:separator/>
      </w:r>
    </w:p>
  </w:endnote>
  <w:endnote w:type="continuationSeparator" w:id="0">
    <w:p w14:paraId="25FA2C98" w14:textId="77777777" w:rsidR="005835FA" w:rsidRDefault="005835F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018F" w14:textId="77777777" w:rsidR="005835FA" w:rsidRDefault="005835FA" w:rsidP="00BA5FF1">
      <w:pPr>
        <w:spacing w:after="0" w:line="240" w:lineRule="auto"/>
      </w:pPr>
      <w:r>
        <w:separator/>
      </w:r>
    </w:p>
  </w:footnote>
  <w:footnote w:type="continuationSeparator" w:id="0">
    <w:p w14:paraId="4AE966B7" w14:textId="77777777" w:rsidR="005835FA" w:rsidRDefault="005835F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4466"/>
    <w:rsid w:val="00255E63"/>
    <w:rsid w:val="00277A32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4F5232"/>
    <w:rsid w:val="00504BF5"/>
    <w:rsid w:val="00506E99"/>
    <w:rsid w:val="00526E99"/>
    <w:rsid w:val="005835FA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7122E"/>
    <w:rsid w:val="006C1C5B"/>
    <w:rsid w:val="00733884"/>
    <w:rsid w:val="00765D5D"/>
    <w:rsid w:val="007706BF"/>
    <w:rsid w:val="00783123"/>
    <w:rsid w:val="00786520"/>
    <w:rsid w:val="00791826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91851"/>
    <w:rsid w:val="00895716"/>
    <w:rsid w:val="00913B71"/>
    <w:rsid w:val="009358F8"/>
    <w:rsid w:val="00947921"/>
    <w:rsid w:val="009916A8"/>
    <w:rsid w:val="009A740C"/>
    <w:rsid w:val="009B6E7A"/>
    <w:rsid w:val="009C2897"/>
    <w:rsid w:val="009F6468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92D64"/>
    <w:rsid w:val="00C963A0"/>
    <w:rsid w:val="00CA6226"/>
    <w:rsid w:val="00CA7047"/>
    <w:rsid w:val="00CB0D87"/>
    <w:rsid w:val="00CD7337"/>
    <w:rsid w:val="00D0764E"/>
    <w:rsid w:val="00D13FE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E07C4E"/>
    <w:rsid w:val="00E10A45"/>
    <w:rsid w:val="00E23AE9"/>
    <w:rsid w:val="00E25E3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77C2"/>
    <w:rsid w:val="00F775B7"/>
    <w:rsid w:val="00F8125F"/>
    <w:rsid w:val="00F96EE3"/>
    <w:rsid w:val="00F97A0B"/>
    <w:rsid w:val="00FA4BB4"/>
    <w:rsid w:val="00FC55C9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18</cp:revision>
  <cp:lastPrinted>2020-08-26T17:18:00Z</cp:lastPrinted>
  <dcterms:created xsi:type="dcterms:W3CDTF">2020-09-29T18:41:00Z</dcterms:created>
  <dcterms:modified xsi:type="dcterms:W3CDTF">2021-09-21T17:58:00Z</dcterms:modified>
</cp:coreProperties>
</file>